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52559" w14:textId="37568275" w:rsidR="00532248" w:rsidRDefault="00A10B3A" w:rsidP="003D74E0">
      <w:pPr>
        <w:jc w:val="left"/>
        <w:rPr>
          <w:b/>
          <w:sz w:val="32"/>
        </w:rPr>
      </w:pPr>
      <w:r>
        <w:rPr>
          <w:noProof/>
        </w:rPr>
        <w:drawing>
          <wp:inline distT="0" distB="0" distL="0" distR="0" wp14:anchorId="0CD7A171" wp14:editId="15FB8FA3">
            <wp:extent cx="5760720" cy="504825"/>
            <wp:effectExtent l="0" t="0" r="0" b="9525"/>
            <wp:docPr id="3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00074F64-171C-433D-AA11-AC3C472AD93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>
                      <a:extLst>
                        <a:ext uri="{FF2B5EF4-FFF2-40B4-BE49-F238E27FC236}">
                          <a16:creationId xmlns:a16="http://schemas.microsoft.com/office/drawing/2014/main" id="{00074F64-171C-433D-AA11-AC3C472AD93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/>
                    <a:srcRect t="612" b="6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2BB45D" w14:textId="25FC5397" w:rsidR="00E03D52" w:rsidRDefault="00E03D52" w:rsidP="003D74E0">
      <w:pPr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078 Ministarstvo zaštite okoliša i zelene tranzicije</w:t>
      </w:r>
    </w:p>
    <w:p w14:paraId="3886B64D" w14:textId="2AFBEFCF" w:rsidR="003D74E0" w:rsidRPr="00AC7F69" w:rsidRDefault="003D74E0" w:rsidP="003D74E0">
      <w:pPr>
        <w:jc w:val="left"/>
        <w:rPr>
          <w:b/>
          <w:sz w:val="24"/>
          <w:szCs w:val="24"/>
        </w:rPr>
      </w:pPr>
      <w:r w:rsidRPr="00AC7F69">
        <w:rPr>
          <w:b/>
          <w:sz w:val="24"/>
          <w:szCs w:val="24"/>
        </w:rPr>
        <w:t>07</w:t>
      </w:r>
      <w:r w:rsidR="00863C45">
        <w:rPr>
          <w:b/>
          <w:sz w:val="24"/>
          <w:szCs w:val="24"/>
        </w:rPr>
        <w:t>810</w:t>
      </w:r>
      <w:r w:rsidR="00E03D52">
        <w:rPr>
          <w:b/>
          <w:sz w:val="24"/>
          <w:szCs w:val="24"/>
        </w:rPr>
        <w:t xml:space="preserve"> Nacionalni parkovi i parkovi prirode</w:t>
      </w:r>
    </w:p>
    <w:p w14:paraId="230C7886" w14:textId="226AA96A" w:rsidR="003D74E0" w:rsidRDefault="003D74E0" w:rsidP="003D74E0">
      <w:pPr>
        <w:jc w:val="left"/>
        <w:rPr>
          <w:b/>
          <w:bCs/>
          <w:sz w:val="24"/>
          <w:szCs w:val="24"/>
        </w:rPr>
      </w:pPr>
      <w:r w:rsidRPr="00AC7F69">
        <w:rPr>
          <w:b/>
          <w:bCs/>
          <w:sz w:val="24"/>
          <w:szCs w:val="24"/>
        </w:rPr>
        <w:t xml:space="preserve">26514 </w:t>
      </w:r>
      <w:r w:rsidR="00AD7193">
        <w:rPr>
          <w:b/>
          <w:bCs/>
          <w:sz w:val="24"/>
          <w:szCs w:val="24"/>
        </w:rPr>
        <w:t>Javna ustanova</w:t>
      </w:r>
      <w:r w:rsidRPr="00AC7F69">
        <w:rPr>
          <w:b/>
          <w:bCs/>
          <w:sz w:val="24"/>
          <w:szCs w:val="24"/>
        </w:rPr>
        <w:t xml:space="preserve"> Park prirode Papuk</w:t>
      </w:r>
    </w:p>
    <w:p w14:paraId="414F2095" w14:textId="77777777" w:rsidR="00E03D52" w:rsidRPr="00AC7F69" w:rsidRDefault="00E03D52" w:rsidP="003D74E0">
      <w:pPr>
        <w:jc w:val="left"/>
        <w:rPr>
          <w:b/>
          <w:bCs/>
          <w:sz w:val="24"/>
          <w:szCs w:val="24"/>
        </w:rPr>
      </w:pPr>
    </w:p>
    <w:p w14:paraId="6EEF6F6A" w14:textId="51D8B008" w:rsidR="003B6932" w:rsidRDefault="004874DD" w:rsidP="00E60D3F">
      <w:pPr>
        <w:jc w:val="center"/>
        <w:rPr>
          <w:b/>
          <w:bCs/>
          <w:sz w:val="24"/>
          <w:szCs w:val="24"/>
        </w:rPr>
      </w:pPr>
      <w:r w:rsidRPr="00AC7F69">
        <w:rPr>
          <w:b/>
          <w:bCs/>
          <w:sz w:val="24"/>
          <w:szCs w:val="24"/>
        </w:rPr>
        <w:t>OBRAZLOŽENJE POSEBNOG DIJELA</w:t>
      </w:r>
      <w:r w:rsidR="007220D0">
        <w:rPr>
          <w:b/>
          <w:bCs/>
          <w:sz w:val="24"/>
          <w:szCs w:val="24"/>
        </w:rPr>
        <w:t xml:space="preserve"> </w:t>
      </w:r>
      <w:r w:rsidR="00863C45">
        <w:rPr>
          <w:b/>
          <w:bCs/>
          <w:sz w:val="24"/>
          <w:szCs w:val="24"/>
        </w:rPr>
        <w:t xml:space="preserve">GODIŠNJEG </w:t>
      </w:r>
      <w:r w:rsidR="008C56F3" w:rsidRPr="00AC7F69">
        <w:rPr>
          <w:b/>
          <w:bCs/>
          <w:sz w:val="24"/>
          <w:szCs w:val="24"/>
        </w:rPr>
        <w:t xml:space="preserve">IZVJEŠTAJA </w:t>
      </w:r>
      <w:r w:rsidR="00E60D3F" w:rsidRPr="00AC7F69">
        <w:rPr>
          <w:b/>
          <w:bCs/>
          <w:sz w:val="24"/>
          <w:szCs w:val="24"/>
        </w:rPr>
        <w:t xml:space="preserve">O IZVRŠENJU </w:t>
      </w:r>
      <w:r w:rsidRPr="00AC7F69">
        <w:rPr>
          <w:b/>
          <w:bCs/>
          <w:sz w:val="24"/>
          <w:szCs w:val="24"/>
        </w:rPr>
        <w:t>FINANCIJSKOG PLANA</w:t>
      </w:r>
    </w:p>
    <w:p w14:paraId="00B82B18" w14:textId="77D12D02" w:rsidR="004874DD" w:rsidRPr="00AC7F69" w:rsidRDefault="003B6932" w:rsidP="00E60D3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JAVNE USTANOVE PARK PRIRODE PAPUK</w:t>
      </w:r>
      <w:r w:rsidR="00E60D3F" w:rsidRPr="00AC7F69">
        <w:rPr>
          <w:b/>
          <w:bCs/>
          <w:sz w:val="24"/>
          <w:szCs w:val="24"/>
        </w:rPr>
        <w:t xml:space="preserve"> </w:t>
      </w:r>
      <w:r w:rsidR="004874DD" w:rsidRPr="00AC7F69">
        <w:rPr>
          <w:b/>
          <w:bCs/>
          <w:sz w:val="24"/>
          <w:szCs w:val="24"/>
        </w:rPr>
        <w:t>ZA 202</w:t>
      </w:r>
      <w:r w:rsidR="00863C45">
        <w:rPr>
          <w:b/>
          <w:bCs/>
          <w:sz w:val="24"/>
          <w:szCs w:val="24"/>
        </w:rPr>
        <w:t>4</w:t>
      </w:r>
      <w:r w:rsidR="004874DD" w:rsidRPr="00AC7F69">
        <w:rPr>
          <w:b/>
          <w:bCs/>
          <w:sz w:val="24"/>
          <w:szCs w:val="24"/>
        </w:rPr>
        <w:t>. GODINU</w:t>
      </w:r>
    </w:p>
    <w:p w14:paraId="79D8E8EE" w14:textId="77777777" w:rsidR="003D74E0" w:rsidRPr="00AC7F69" w:rsidRDefault="003D74E0" w:rsidP="003D74E0">
      <w:pPr>
        <w:jc w:val="left"/>
        <w:rPr>
          <w:b/>
          <w:bCs/>
          <w:sz w:val="24"/>
          <w:szCs w:val="24"/>
        </w:rPr>
      </w:pPr>
    </w:p>
    <w:p w14:paraId="63DF5544" w14:textId="6087D64F" w:rsidR="00EC7DEF" w:rsidRPr="00AC7F69" w:rsidRDefault="003D74E0" w:rsidP="00EC7DEF">
      <w:pPr>
        <w:rPr>
          <w:sz w:val="24"/>
          <w:szCs w:val="24"/>
        </w:rPr>
      </w:pPr>
      <w:r w:rsidRPr="00AC7F69">
        <w:rPr>
          <w:sz w:val="24"/>
          <w:szCs w:val="24"/>
        </w:rPr>
        <w:t xml:space="preserve">Vlada Republike Hrvatske osnovala je Javnu ustanovu Park prirode Papuk </w:t>
      </w:r>
      <w:r w:rsidR="00EC7DEF" w:rsidRPr="00AC7F69">
        <w:rPr>
          <w:sz w:val="24"/>
          <w:szCs w:val="24"/>
        </w:rPr>
        <w:t xml:space="preserve">(Narodne novine br. 96/99) </w:t>
      </w:r>
      <w:r w:rsidRPr="00AC7F69">
        <w:rPr>
          <w:sz w:val="24"/>
          <w:szCs w:val="24"/>
        </w:rPr>
        <w:t>s ciljem obavljanja djelatnosti zaštite, održavanja i promicanja zaštićenog područja, kao i očuvanja izvornosti prirode, neometanog odvijanja prirodnih procesa i održivog korištenja prirodnih dobara</w:t>
      </w:r>
      <w:r w:rsidR="00EC7DEF" w:rsidRPr="00AC7F69">
        <w:rPr>
          <w:sz w:val="24"/>
          <w:szCs w:val="24"/>
        </w:rPr>
        <w:t xml:space="preserve"> te nadzor nad provođenjem uvjeta i mjera zaštite prirode na zaštićenom području.</w:t>
      </w:r>
    </w:p>
    <w:p w14:paraId="0F3D3131" w14:textId="77777777" w:rsidR="003611C7" w:rsidRPr="00AC7F69" w:rsidRDefault="003611C7" w:rsidP="003D74E0">
      <w:pPr>
        <w:jc w:val="left"/>
        <w:rPr>
          <w:color w:val="000000" w:themeColor="text1"/>
          <w:sz w:val="24"/>
          <w:szCs w:val="24"/>
        </w:rPr>
      </w:pPr>
    </w:p>
    <w:p w14:paraId="704F6B84" w14:textId="77777777" w:rsidR="003D74E0" w:rsidRPr="00AC7F69" w:rsidRDefault="003D74E0" w:rsidP="003D74E0">
      <w:pPr>
        <w:pStyle w:val="Naslov4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 xml:space="preserve">A779000 ADMINISTRACIJA I UPRAVLJANJE </w:t>
      </w:r>
    </w:p>
    <w:p w14:paraId="31DCA7C2" w14:textId="77777777" w:rsidR="003D74E0" w:rsidRPr="00AC7F69" w:rsidRDefault="003D74E0" w:rsidP="003D74E0">
      <w:pPr>
        <w:pStyle w:val="Naslov8"/>
        <w:jc w:val="left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Zakonske i druge pravne osnove:</w:t>
      </w:r>
    </w:p>
    <w:p w14:paraId="791C7A3E" w14:textId="77777777" w:rsidR="003D74E0" w:rsidRPr="00AC7F69" w:rsidRDefault="003D74E0" w:rsidP="003D74E0">
      <w:pPr>
        <w:rPr>
          <w:color w:val="000000" w:themeColor="text1"/>
          <w:sz w:val="24"/>
          <w:szCs w:val="24"/>
        </w:rPr>
      </w:pPr>
      <w:r w:rsidRPr="00AC7F69">
        <w:rPr>
          <w:rStyle w:val="userinputholderreadonly"/>
          <w:color w:val="000000" w:themeColor="text1"/>
          <w:sz w:val="24"/>
          <w:szCs w:val="24"/>
        </w:rPr>
        <w:t>Članak 132. Zakona o zaštiti prirode (Narodne novine, broj 80/13, 15/18, 14/19 i 127/19). Pravilnik o mjerilima i načinu korištenja donacija i vlastitih prihoda nacionalnih parkova i parkova prirode (Narodne novine, broj 65/2017).</w:t>
      </w:r>
    </w:p>
    <w:p w14:paraId="548A8246" w14:textId="77777777" w:rsidR="003D74E0" w:rsidRPr="00AC7F69" w:rsidRDefault="003D74E0" w:rsidP="003D74E0">
      <w:pPr>
        <w:pStyle w:val="Naslov8"/>
        <w:jc w:val="left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Opis aktivnosti:</w:t>
      </w:r>
    </w:p>
    <w:p w14:paraId="60B4AB0B" w14:textId="6AFF1DA9" w:rsidR="003D74E0" w:rsidRPr="00AC7F69" w:rsidRDefault="003D74E0" w:rsidP="003D74E0">
      <w:pPr>
        <w:rPr>
          <w:rStyle w:val="userinputholderreadonly"/>
          <w:color w:val="000000" w:themeColor="text1"/>
          <w:sz w:val="24"/>
          <w:szCs w:val="24"/>
        </w:rPr>
      </w:pPr>
      <w:r w:rsidRPr="00AC7F69">
        <w:rPr>
          <w:rStyle w:val="userinputholderreadonly"/>
          <w:color w:val="000000" w:themeColor="text1"/>
          <w:sz w:val="24"/>
          <w:szCs w:val="24"/>
        </w:rPr>
        <w:t>U okviru aktivnosti A779000 planiraju se sredstva za upravljanje i administraciju</w:t>
      </w:r>
      <w:r w:rsidR="00E00DC5" w:rsidRPr="00AC7F69">
        <w:rPr>
          <w:rStyle w:val="userinputholderreadonly"/>
          <w:color w:val="000000" w:themeColor="text1"/>
          <w:sz w:val="24"/>
          <w:szCs w:val="24"/>
        </w:rPr>
        <w:t>.</w:t>
      </w:r>
      <w:r w:rsidRPr="00AC7F69">
        <w:rPr>
          <w:rStyle w:val="userinputholderreadonly"/>
          <w:color w:val="000000" w:themeColor="text1"/>
          <w:sz w:val="24"/>
          <w:szCs w:val="24"/>
        </w:rPr>
        <w:t xml:space="preserve"> Kroz ovu aktivnost osiguravaju se sredstva za plaće djelatnika i materijalne</w:t>
      </w:r>
      <w:r w:rsidR="00E24954" w:rsidRPr="00AC7F69">
        <w:rPr>
          <w:rStyle w:val="userinputholderreadonly"/>
          <w:color w:val="000000" w:themeColor="text1"/>
          <w:sz w:val="24"/>
          <w:szCs w:val="24"/>
        </w:rPr>
        <w:t xml:space="preserve"> troškove za</w:t>
      </w:r>
      <w:r w:rsidRPr="00AC7F69">
        <w:rPr>
          <w:rStyle w:val="userinputholderreadonly"/>
          <w:color w:val="000000" w:themeColor="text1"/>
          <w:sz w:val="24"/>
          <w:szCs w:val="24"/>
        </w:rPr>
        <w:t xml:space="preserve"> koje se sredstva za rad osiguravaju kroz državni proračun</w:t>
      </w:r>
      <w:r w:rsidR="00532248" w:rsidRPr="00AC7F69">
        <w:rPr>
          <w:rStyle w:val="userinputholderreadonly"/>
          <w:color w:val="000000" w:themeColor="text1"/>
          <w:sz w:val="24"/>
          <w:szCs w:val="24"/>
        </w:rPr>
        <w:t xml:space="preserve"> kao i dio materijalnih troškova za rad Javne ustanove</w:t>
      </w:r>
      <w:r w:rsidRPr="00AC7F69">
        <w:rPr>
          <w:rStyle w:val="userinputholderreadonly"/>
          <w:color w:val="000000" w:themeColor="text1"/>
          <w:sz w:val="24"/>
          <w:szCs w:val="24"/>
        </w:rPr>
        <w:t>.</w:t>
      </w:r>
      <w:r w:rsidR="00E00DC5" w:rsidRPr="00AC7F69">
        <w:rPr>
          <w:rStyle w:val="userinputholderreadonly"/>
          <w:color w:val="000000" w:themeColor="text1"/>
          <w:sz w:val="24"/>
          <w:szCs w:val="24"/>
        </w:rPr>
        <w:t xml:space="preserve"> </w:t>
      </w:r>
    </w:p>
    <w:p w14:paraId="258BD1BE" w14:textId="77777777" w:rsidR="00532248" w:rsidRPr="00AC7F69" w:rsidRDefault="00532248" w:rsidP="003D74E0">
      <w:pPr>
        <w:rPr>
          <w:rStyle w:val="userinputholderreadonly"/>
          <w:color w:val="000000" w:themeColor="text1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459"/>
        <w:gridCol w:w="2259"/>
        <w:gridCol w:w="2223"/>
        <w:gridCol w:w="2121"/>
      </w:tblGrid>
      <w:tr w:rsidR="00532248" w:rsidRPr="00AC7F69" w14:paraId="2536E48B" w14:textId="6647FFFC" w:rsidTr="00AC7F69">
        <w:tc>
          <w:tcPr>
            <w:tcW w:w="2459" w:type="dxa"/>
          </w:tcPr>
          <w:p w14:paraId="4E9409C6" w14:textId="5F01E63E" w:rsidR="00532248" w:rsidRPr="0085703C" w:rsidRDefault="00532248" w:rsidP="00532248">
            <w:pPr>
              <w:jc w:val="center"/>
              <w:rPr>
                <w:color w:val="000000" w:themeColor="text1"/>
                <w:szCs w:val="22"/>
              </w:rPr>
            </w:pPr>
            <w:r w:rsidRPr="0085703C">
              <w:rPr>
                <w:color w:val="000000" w:themeColor="text1"/>
                <w:szCs w:val="22"/>
              </w:rPr>
              <w:t>NAZIV AKTIVNOSTI</w:t>
            </w:r>
          </w:p>
        </w:tc>
        <w:tc>
          <w:tcPr>
            <w:tcW w:w="2259" w:type="dxa"/>
          </w:tcPr>
          <w:p w14:paraId="2047D87C" w14:textId="40FA39AE" w:rsidR="00532248" w:rsidRPr="0085703C" w:rsidRDefault="00532248" w:rsidP="00532248">
            <w:pPr>
              <w:jc w:val="center"/>
              <w:rPr>
                <w:color w:val="000000" w:themeColor="text1"/>
                <w:szCs w:val="22"/>
              </w:rPr>
            </w:pPr>
            <w:r w:rsidRPr="0085703C">
              <w:rPr>
                <w:color w:val="000000" w:themeColor="text1"/>
                <w:szCs w:val="22"/>
              </w:rPr>
              <w:t>TEKUĆI PLAN 202</w:t>
            </w:r>
            <w:r w:rsidR="00E03D52" w:rsidRPr="0085703C">
              <w:rPr>
                <w:color w:val="000000" w:themeColor="text1"/>
                <w:szCs w:val="22"/>
              </w:rPr>
              <w:t>4</w:t>
            </w:r>
            <w:r w:rsidRPr="0085703C">
              <w:rPr>
                <w:color w:val="000000" w:themeColor="text1"/>
                <w:szCs w:val="22"/>
              </w:rPr>
              <w:t>.</w:t>
            </w:r>
          </w:p>
        </w:tc>
        <w:tc>
          <w:tcPr>
            <w:tcW w:w="2223" w:type="dxa"/>
          </w:tcPr>
          <w:p w14:paraId="4C913642" w14:textId="77777777" w:rsidR="00AC7F69" w:rsidRPr="0085703C" w:rsidRDefault="00532248" w:rsidP="00532248">
            <w:pPr>
              <w:jc w:val="center"/>
              <w:rPr>
                <w:color w:val="000000" w:themeColor="text1"/>
                <w:szCs w:val="22"/>
              </w:rPr>
            </w:pPr>
            <w:r w:rsidRPr="0085703C">
              <w:rPr>
                <w:color w:val="000000" w:themeColor="text1"/>
                <w:szCs w:val="22"/>
              </w:rPr>
              <w:t xml:space="preserve">IZVRŠENJE </w:t>
            </w:r>
          </w:p>
          <w:p w14:paraId="7F48C191" w14:textId="399396CA" w:rsidR="00532248" w:rsidRPr="0085703C" w:rsidRDefault="00532248" w:rsidP="00532248">
            <w:pPr>
              <w:jc w:val="center"/>
              <w:rPr>
                <w:color w:val="000000" w:themeColor="text1"/>
                <w:szCs w:val="22"/>
              </w:rPr>
            </w:pPr>
            <w:r w:rsidRPr="0085703C">
              <w:rPr>
                <w:color w:val="000000" w:themeColor="text1"/>
                <w:szCs w:val="22"/>
              </w:rPr>
              <w:t>202</w:t>
            </w:r>
            <w:r w:rsidR="00E03D52" w:rsidRPr="0085703C">
              <w:rPr>
                <w:color w:val="000000" w:themeColor="text1"/>
                <w:szCs w:val="22"/>
              </w:rPr>
              <w:t>4</w:t>
            </w:r>
            <w:r w:rsidRPr="0085703C">
              <w:rPr>
                <w:color w:val="000000" w:themeColor="text1"/>
                <w:szCs w:val="22"/>
              </w:rPr>
              <w:t>.</w:t>
            </w:r>
          </w:p>
        </w:tc>
        <w:tc>
          <w:tcPr>
            <w:tcW w:w="2121" w:type="dxa"/>
          </w:tcPr>
          <w:p w14:paraId="7334457A" w14:textId="49C8A586" w:rsidR="00532248" w:rsidRPr="0085703C" w:rsidRDefault="00532248" w:rsidP="00532248">
            <w:pPr>
              <w:jc w:val="center"/>
              <w:rPr>
                <w:color w:val="000000" w:themeColor="text1"/>
                <w:szCs w:val="22"/>
              </w:rPr>
            </w:pPr>
            <w:r w:rsidRPr="0085703C">
              <w:rPr>
                <w:color w:val="000000" w:themeColor="text1"/>
                <w:szCs w:val="22"/>
              </w:rPr>
              <w:t>INDEKS</w:t>
            </w:r>
          </w:p>
        </w:tc>
      </w:tr>
      <w:tr w:rsidR="00532248" w:rsidRPr="00AC7F69" w14:paraId="77C441BF" w14:textId="375A5ED8" w:rsidTr="00AC7F69">
        <w:tc>
          <w:tcPr>
            <w:tcW w:w="2459" w:type="dxa"/>
          </w:tcPr>
          <w:p w14:paraId="45EA6E8E" w14:textId="5BE9A78B" w:rsidR="00532248" w:rsidRPr="0085703C" w:rsidRDefault="00532248" w:rsidP="00532248">
            <w:pPr>
              <w:jc w:val="center"/>
              <w:rPr>
                <w:color w:val="000000" w:themeColor="text1"/>
                <w:szCs w:val="22"/>
              </w:rPr>
            </w:pPr>
            <w:r w:rsidRPr="0085703C">
              <w:rPr>
                <w:color w:val="000000" w:themeColor="text1"/>
                <w:szCs w:val="22"/>
              </w:rPr>
              <w:t>A779000 ADMINISTRACIJA I UPRAVLJANJE</w:t>
            </w:r>
          </w:p>
        </w:tc>
        <w:tc>
          <w:tcPr>
            <w:tcW w:w="2259" w:type="dxa"/>
          </w:tcPr>
          <w:p w14:paraId="1E4A403E" w14:textId="5C54B838" w:rsidR="00532248" w:rsidRPr="0085703C" w:rsidRDefault="00B82A7B" w:rsidP="00532248">
            <w:pPr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831.503</w:t>
            </w:r>
          </w:p>
          <w:p w14:paraId="4DA0110E" w14:textId="2203C7C7" w:rsidR="00532248" w:rsidRPr="0085703C" w:rsidRDefault="00532248" w:rsidP="00532248">
            <w:pPr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2223" w:type="dxa"/>
          </w:tcPr>
          <w:p w14:paraId="10BB2D44" w14:textId="4A57D385" w:rsidR="00532248" w:rsidRPr="0085703C" w:rsidRDefault="00B82A7B" w:rsidP="00532248">
            <w:pPr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813.989,10</w:t>
            </w:r>
          </w:p>
        </w:tc>
        <w:tc>
          <w:tcPr>
            <w:tcW w:w="2121" w:type="dxa"/>
          </w:tcPr>
          <w:p w14:paraId="20F55252" w14:textId="18E9EC73" w:rsidR="00532248" w:rsidRPr="0085703C" w:rsidRDefault="00B82A7B" w:rsidP="00532248">
            <w:pPr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97,89</w:t>
            </w:r>
            <w:r w:rsidR="00532248" w:rsidRPr="0085703C">
              <w:rPr>
                <w:color w:val="000000" w:themeColor="text1"/>
                <w:szCs w:val="22"/>
              </w:rPr>
              <w:t>%</w:t>
            </w:r>
          </w:p>
        </w:tc>
      </w:tr>
    </w:tbl>
    <w:p w14:paraId="3C3A8C6F" w14:textId="77777777" w:rsidR="00532248" w:rsidRPr="00AC7F69" w:rsidRDefault="00532248" w:rsidP="003D74E0">
      <w:pPr>
        <w:rPr>
          <w:color w:val="000000" w:themeColor="text1"/>
          <w:sz w:val="24"/>
          <w:szCs w:val="24"/>
        </w:rPr>
      </w:pPr>
    </w:p>
    <w:p w14:paraId="1FE0094B" w14:textId="77777777" w:rsidR="00BF066E" w:rsidRPr="00AC7F69" w:rsidRDefault="00BF066E" w:rsidP="00BF066E">
      <w:pPr>
        <w:rPr>
          <w:rStyle w:val="userinputholderreadonly"/>
          <w:color w:val="FF0000"/>
          <w:sz w:val="24"/>
          <w:szCs w:val="24"/>
        </w:rPr>
      </w:pPr>
    </w:p>
    <w:p w14:paraId="70D13771" w14:textId="77777777" w:rsidR="00BF066E" w:rsidRPr="00AC7F69" w:rsidRDefault="00BF066E" w:rsidP="00BF066E">
      <w:pPr>
        <w:pStyle w:val="Naslov4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A779021 ZAŠTITA PRIRODE</w:t>
      </w:r>
    </w:p>
    <w:p w14:paraId="2548E8E8" w14:textId="77777777" w:rsidR="00BF066E" w:rsidRPr="00AC7F69" w:rsidRDefault="00BF066E" w:rsidP="00BF066E">
      <w:pPr>
        <w:pStyle w:val="Naslov8"/>
        <w:jc w:val="left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Zakonske i druge pravne osnove:</w:t>
      </w:r>
    </w:p>
    <w:p w14:paraId="791BD3AF" w14:textId="77777777" w:rsidR="00BF066E" w:rsidRPr="00AC7F69" w:rsidRDefault="00BF066E" w:rsidP="00BF066E">
      <w:pPr>
        <w:rPr>
          <w:color w:val="000000" w:themeColor="text1"/>
          <w:sz w:val="24"/>
          <w:szCs w:val="24"/>
        </w:rPr>
      </w:pPr>
      <w:r w:rsidRPr="00AC7F69">
        <w:rPr>
          <w:rStyle w:val="userinputholderreadonly"/>
          <w:color w:val="000000" w:themeColor="text1"/>
          <w:sz w:val="24"/>
          <w:szCs w:val="24"/>
        </w:rPr>
        <w:t>Članak 113., 115., 134. i 138. Zakona o zaštiti prirode.</w:t>
      </w:r>
    </w:p>
    <w:p w14:paraId="3B94E4C0" w14:textId="77777777" w:rsidR="00BF066E" w:rsidRPr="00AC7F69" w:rsidRDefault="00BF066E" w:rsidP="00BF066E">
      <w:pPr>
        <w:pStyle w:val="Naslov8"/>
        <w:jc w:val="left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lastRenderedPageBreak/>
        <w:t>Opis aktivnosti:</w:t>
      </w:r>
    </w:p>
    <w:p w14:paraId="5A185D1C" w14:textId="77777777" w:rsidR="00BF066E" w:rsidRDefault="00BF066E" w:rsidP="00BF066E">
      <w:pPr>
        <w:rPr>
          <w:rStyle w:val="userinputholderreadonly"/>
          <w:color w:val="000000" w:themeColor="text1"/>
          <w:sz w:val="24"/>
          <w:szCs w:val="24"/>
        </w:rPr>
      </w:pPr>
      <w:r w:rsidRPr="00AC7F69">
        <w:rPr>
          <w:rStyle w:val="userinputholderreadonly"/>
          <w:color w:val="000000" w:themeColor="text1"/>
          <w:sz w:val="24"/>
          <w:szCs w:val="24"/>
        </w:rPr>
        <w:t xml:space="preserve">Upravljanje Parkom prirode provodi se kroz desetogodišnji plan (Plan upravljanja) dok su detaljnije godišnje aktivnosti planirane kroz godišnji program zaštite, održavanja, očuvanja, promicanja i korištenja zaštićenog područja (u daljnjem tekstu: Godišnji program zaštite). Kroz ovu aktivnost planirano je financiranje istraživanja, monitoringa i inventarizacija biljnih i životinjskih vrsta. </w:t>
      </w:r>
    </w:p>
    <w:tbl>
      <w:tblPr>
        <w:tblStyle w:val="StilTablice"/>
        <w:tblW w:w="10633" w:type="dxa"/>
        <w:jc w:val="center"/>
        <w:tblLook w:val="04A0" w:firstRow="1" w:lastRow="0" w:firstColumn="1" w:lastColumn="0" w:noHBand="0" w:noVBand="1"/>
      </w:tblPr>
      <w:tblGrid>
        <w:gridCol w:w="2069"/>
        <w:gridCol w:w="3302"/>
        <w:gridCol w:w="770"/>
        <w:gridCol w:w="914"/>
        <w:gridCol w:w="836"/>
        <w:gridCol w:w="914"/>
        <w:gridCol w:w="914"/>
        <w:gridCol w:w="914"/>
      </w:tblGrid>
      <w:tr w:rsidR="0085703C" w14:paraId="507E8AF9" w14:textId="77777777" w:rsidTr="0085703C">
        <w:trPr>
          <w:jc w:val="center"/>
        </w:trPr>
        <w:tc>
          <w:tcPr>
            <w:tcW w:w="2069" w:type="dxa"/>
            <w:shd w:val="clear" w:color="auto" w:fill="B5C0D8"/>
          </w:tcPr>
          <w:p w14:paraId="6597DE7D" w14:textId="77777777" w:rsidR="0085703C" w:rsidRDefault="0085703C" w:rsidP="004C55BA">
            <w:pPr>
              <w:jc w:val="center"/>
            </w:pPr>
            <w:r>
              <w:t>Pokazatelj rezultata</w:t>
            </w:r>
          </w:p>
        </w:tc>
        <w:tc>
          <w:tcPr>
            <w:tcW w:w="3302" w:type="dxa"/>
            <w:shd w:val="clear" w:color="auto" w:fill="B5C0D8"/>
          </w:tcPr>
          <w:p w14:paraId="0E3F5B2C" w14:textId="77777777" w:rsidR="0085703C" w:rsidRDefault="0085703C" w:rsidP="004C55BA">
            <w:pPr>
              <w:pStyle w:val="CellHeader"/>
              <w:jc w:val="center"/>
            </w:pPr>
            <w:r>
              <w:rPr>
                <w:rFonts w:cs="Times New Roman"/>
              </w:rPr>
              <w:t>Definicija</w:t>
            </w:r>
          </w:p>
        </w:tc>
        <w:tc>
          <w:tcPr>
            <w:tcW w:w="770" w:type="dxa"/>
            <w:shd w:val="clear" w:color="auto" w:fill="B5C0D8"/>
          </w:tcPr>
          <w:p w14:paraId="2F9960D5" w14:textId="77777777" w:rsidR="0085703C" w:rsidRDefault="0085703C" w:rsidP="004C55BA">
            <w:pPr>
              <w:pStyle w:val="CellHeader"/>
              <w:jc w:val="center"/>
            </w:pPr>
            <w:r>
              <w:rPr>
                <w:rFonts w:cs="Times New Roman"/>
              </w:rPr>
              <w:t>Jedinica</w:t>
            </w:r>
          </w:p>
        </w:tc>
        <w:tc>
          <w:tcPr>
            <w:tcW w:w="914" w:type="dxa"/>
            <w:shd w:val="clear" w:color="auto" w:fill="B5C0D8"/>
          </w:tcPr>
          <w:p w14:paraId="2A24878C" w14:textId="77777777" w:rsidR="0085703C" w:rsidRDefault="0085703C" w:rsidP="004C55BA">
            <w:pPr>
              <w:pStyle w:val="CellHeader"/>
              <w:jc w:val="center"/>
            </w:pPr>
            <w:r>
              <w:rPr>
                <w:rFonts w:cs="Times New Roman"/>
              </w:rPr>
              <w:t>Polazna vrijednost</w:t>
            </w:r>
          </w:p>
        </w:tc>
        <w:tc>
          <w:tcPr>
            <w:tcW w:w="836" w:type="dxa"/>
            <w:shd w:val="clear" w:color="auto" w:fill="B5C0D8"/>
          </w:tcPr>
          <w:p w14:paraId="5670DA3A" w14:textId="77777777" w:rsidR="0085703C" w:rsidRDefault="0085703C" w:rsidP="004C55BA">
            <w:pPr>
              <w:pStyle w:val="CellHeader"/>
              <w:jc w:val="center"/>
            </w:pPr>
            <w:r>
              <w:rPr>
                <w:rFonts w:cs="Times New Roman"/>
              </w:rPr>
              <w:t>Izvor podataka</w:t>
            </w:r>
          </w:p>
        </w:tc>
        <w:tc>
          <w:tcPr>
            <w:tcW w:w="914" w:type="dxa"/>
            <w:shd w:val="clear" w:color="auto" w:fill="B5C0D8"/>
          </w:tcPr>
          <w:p w14:paraId="4270D124" w14:textId="77777777" w:rsidR="0085703C" w:rsidRDefault="0085703C" w:rsidP="004C55BA">
            <w:pPr>
              <w:pStyle w:val="CellHeader"/>
              <w:jc w:val="center"/>
            </w:pPr>
            <w:r>
              <w:rPr>
                <w:rFonts w:cs="Times New Roman"/>
              </w:rPr>
              <w:t>Ciljana vrijednost (2024.)</w:t>
            </w:r>
          </w:p>
        </w:tc>
        <w:tc>
          <w:tcPr>
            <w:tcW w:w="914" w:type="dxa"/>
            <w:shd w:val="clear" w:color="auto" w:fill="B5C0D8"/>
          </w:tcPr>
          <w:p w14:paraId="7D142565" w14:textId="77777777" w:rsidR="0085703C" w:rsidRDefault="0085703C" w:rsidP="004C55BA">
            <w:pPr>
              <w:pStyle w:val="CellHeader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Ciljana vrijednost (2025.)</w:t>
            </w:r>
          </w:p>
        </w:tc>
        <w:tc>
          <w:tcPr>
            <w:tcW w:w="914" w:type="dxa"/>
            <w:shd w:val="clear" w:color="auto" w:fill="B5C0D8"/>
          </w:tcPr>
          <w:p w14:paraId="08EB934C" w14:textId="77777777" w:rsidR="0085703C" w:rsidRDefault="0085703C" w:rsidP="004C55BA">
            <w:pPr>
              <w:pStyle w:val="CellHeader"/>
              <w:jc w:val="center"/>
            </w:pPr>
            <w:r>
              <w:rPr>
                <w:rFonts w:cs="Times New Roman"/>
              </w:rPr>
              <w:t>Ciljana vrijednost (2026.)</w:t>
            </w:r>
          </w:p>
        </w:tc>
      </w:tr>
      <w:tr w:rsidR="0085703C" w14:paraId="0FDE5744" w14:textId="77777777" w:rsidTr="0085703C">
        <w:trPr>
          <w:jc w:val="center"/>
        </w:trPr>
        <w:tc>
          <w:tcPr>
            <w:tcW w:w="2069" w:type="dxa"/>
          </w:tcPr>
          <w:p w14:paraId="21A64D6C" w14:textId="77777777" w:rsidR="0085703C" w:rsidRDefault="0085703C" w:rsidP="004C55BA">
            <w:pPr>
              <w:jc w:val="left"/>
            </w:pPr>
            <w:r>
              <w:rPr>
                <w:rStyle w:val="userinputholderreadonly"/>
              </w:rPr>
              <w:t>Broj provedenih istraživanja/monitoringa biljnih i životinjskih vrsta</w:t>
            </w:r>
          </w:p>
        </w:tc>
        <w:tc>
          <w:tcPr>
            <w:tcW w:w="3302" w:type="dxa"/>
          </w:tcPr>
          <w:p w14:paraId="03F4EF58" w14:textId="77777777" w:rsidR="0085703C" w:rsidRDefault="0085703C" w:rsidP="004C55BA">
            <w:pPr>
              <w:jc w:val="left"/>
            </w:pPr>
            <w:r>
              <w:rPr>
                <w:rStyle w:val="userinputholderreadonly"/>
              </w:rPr>
              <w:t>Pokazatelj predstavlja broj provedenih istraživanja/monitoringa/inventarizacije biljnih i životinjskih vrsta</w:t>
            </w:r>
          </w:p>
        </w:tc>
        <w:tc>
          <w:tcPr>
            <w:tcW w:w="770" w:type="dxa"/>
          </w:tcPr>
          <w:p w14:paraId="668EC4E7" w14:textId="77777777" w:rsidR="0085703C" w:rsidRDefault="0085703C" w:rsidP="004C55BA">
            <w:pPr>
              <w:jc w:val="left"/>
            </w:pPr>
            <w:r>
              <w:t>Broj</w:t>
            </w:r>
          </w:p>
        </w:tc>
        <w:tc>
          <w:tcPr>
            <w:tcW w:w="914" w:type="dxa"/>
          </w:tcPr>
          <w:p w14:paraId="0E24CC21" w14:textId="77777777" w:rsidR="0085703C" w:rsidRDefault="0085703C" w:rsidP="004C55BA">
            <w:pPr>
              <w:jc w:val="center"/>
            </w:pPr>
            <w:r>
              <w:t>3</w:t>
            </w:r>
          </w:p>
        </w:tc>
        <w:tc>
          <w:tcPr>
            <w:tcW w:w="836" w:type="dxa"/>
          </w:tcPr>
          <w:p w14:paraId="34B7CB48" w14:textId="77777777" w:rsidR="0085703C" w:rsidRDefault="0085703C" w:rsidP="004C55BA">
            <w:pPr>
              <w:jc w:val="left"/>
            </w:pPr>
            <w:r>
              <w:t>Stručna služba Parka prirode Papuk</w:t>
            </w:r>
          </w:p>
        </w:tc>
        <w:tc>
          <w:tcPr>
            <w:tcW w:w="914" w:type="dxa"/>
          </w:tcPr>
          <w:p w14:paraId="09FE52F7" w14:textId="77777777" w:rsidR="0085703C" w:rsidRDefault="0085703C" w:rsidP="004C55BA">
            <w:pPr>
              <w:jc w:val="center"/>
            </w:pPr>
            <w:r>
              <w:t>3</w:t>
            </w:r>
          </w:p>
        </w:tc>
        <w:tc>
          <w:tcPr>
            <w:tcW w:w="914" w:type="dxa"/>
          </w:tcPr>
          <w:p w14:paraId="7CC17DFB" w14:textId="77777777" w:rsidR="0085703C" w:rsidRDefault="0085703C" w:rsidP="004C55BA">
            <w:pPr>
              <w:jc w:val="center"/>
            </w:pPr>
            <w:r>
              <w:t>3</w:t>
            </w:r>
          </w:p>
        </w:tc>
        <w:tc>
          <w:tcPr>
            <w:tcW w:w="914" w:type="dxa"/>
          </w:tcPr>
          <w:p w14:paraId="260B057D" w14:textId="77777777" w:rsidR="0085703C" w:rsidRDefault="0085703C" w:rsidP="004C55BA">
            <w:pPr>
              <w:jc w:val="center"/>
            </w:pPr>
            <w:r>
              <w:t>3</w:t>
            </w:r>
          </w:p>
        </w:tc>
      </w:tr>
    </w:tbl>
    <w:p w14:paraId="0E12A941" w14:textId="77777777" w:rsidR="003D74E0" w:rsidRDefault="003D74E0" w:rsidP="003D74E0">
      <w:pPr>
        <w:jc w:val="left"/>
        <w:rPr>
          <w:color w:val="000000" w:themeColor="text1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459"/>
        <w:gridCol w:w="2259"/>
        <w:gridCol w:w="2223"/>
        <w:gridCol w:w="2121"/>
      </w:tblGrid>
      <w:tr w:rsidR="00B82A7B" w:rsidRPr="00AC7F69" w14:paraId="7E1DB72F" w14:textId="77777777" w:rsidTr="00204127">
        <w:tc>
          <w:tcPr>
            <w:tcW w:w="2459" w:type="dxa"/>
          </w:tcPr>
          <w:p w14:paraId="599F9D54" w14:textId="77777777" w:rsidR="00B82A7B" w:rsidRPr="0085703C" w:rsidRDefault="00B82A7B" w:rsidP="00204127">
            <w:pPr>
              <w:jc w:val="center"/>
              <w:rPr>
                <w:color w:val="000000" w:themeColor="text1"/>
                <w:szCs w:val="22"/>
              </w:rPr>
            </w:pPr>
            <w:r w:rsidRPr="0085703C">
              <w:rPr>
                <w:color w:val="000000" w:themeColor="text1"/>
                <w:szCs w:val="22"/>
              </w:rPr>
              <w:t>NAZIV AKTIVNOSTI</w:t>
            </w:r>
          </w:p>
        </w:tc>
        <w:tc>
          <w:tcPr>
            <w:tcW w:w="2259" w:type="dxa"/>
          </w:tcPr>
          <w:p w14:paraId="5B6392FB" w14:textId="77777777" w:rsidR="00B82A7B" w:rsidRPr="0085703C" w:rsidRDefault="00B82A7B" w:rsidP="00204127">
            <w:pPr>
              <w:jc w:val="center"/>
              <w:rPr>
                <w:color w:val="000000" w:themeColor="text1"/>
                <w:szCs w:val="22"/>
              </w:rPr>
            </w:pPr>
            <w:r w:rsidRPr="0085703C">
              <w:rPr>
                <w:color w:val="000000" w:themeColor="text1"/>
                <w:szCs w:val="22"/>
              </w:rPr>
              <w:t>TEKUĆI PLAN 2024.</w:t>
            </w:r>
          </w:p>
        </w:tc>
        <w:tc>
          <w:tcPr>
            <w:tcW w:w="2223" w:type="dxa"/>
          </w:tcPr>
          <w:p w14:paraId="160A7D81" w14:textId="77777777" w:rsidR="00B82A7B" w:rsidRPr="0085703C" w:rsidRDefault="00B82A7B" w:rsidP="00204127">
            <w:pPr>
              <w:jc w:val="center"/>
              <w:rPr>
                <w:color w:val="000000" w:themeColor="text1"/>
                <w:szCs w:val="22"/>
              </w:rPr>
            </w:pPr>
            <w:r w:rsidRPr="0085703C">
              <w:rPr>
                <w:color w:val="000000" w:themeColor="text1"/>
                <w:szCs w:val="22"/>
              </w:rPr>
              <w:t xml:space="preserve">IZVRŠENJE </w:t>
            </w:r>
          </w:p>
          <w:p w14:paraId="2B7D7AEE" w14:textId="77777777" w:rsidR="00B82A7B" w:rsidRPr="0085703C" w:rsidRDefault="00B82A7B" w:rsidP="00204127">
            <w:pPr>
              <w:jc w:val="center"/>
              <w:rPr>
                <w:color w:val="000000" w:themeColor="text1"/>
                <w:szCs w:val="22"/>
              </w:rPr>
            </w:pPr>
            <w:r w:rsidRPr="0085703C">
              <w:rPr>
                <w:color w:val="000000" w:themeColor="text1"/>
                <w:szCs w:val="22"/>
              </w:rPr>
              <w:t>2024.</w:t>
            </w:r>
          </w:p>
        </w:tc>
        <w:tc>
          <w:tcPr>
            <w:tcW w:w="2121" w:type="dxa"/>
          </w:tcPr>
          <w:p w14:paraId="07E1D7BA" w14:textId="77777777" w:rsidR="00B82A7B" w:rsidRPr="0085703C" w:rsidRDefault="00B82A7B" w:rsidP="00204127">
            <w:pPr>
              <w:jc w:val="center"/>
              <w:rPr>
                <w:color w:val="000000" w:themeColor="text1"/>
                <w:szCs w:val="22"/>
              </w:rPr>
            </w:pPr>
            <w:r w:rsidRPr="0085703C">
              <w:rPr>
                <w:color w:val="000000" w:themeColor="text1"/>
                <w:szCs w:val="22"/>
              </w:rPr>
              <w:t>INDEKS</w:t>
            </w:r>
          </w:p>
        </w:tc>
      </w:tr>
      <w:tr w:rsidR="00B82A7B" w:rsidRPr="00AC7F69" w14:paraId="3E425A43" w14:textId="77777777" w:rsidTr="00204127">
        <w:tc>
          <w:tcPr>
            <w:tcW w:w="2459" w:type="dxa"/>
          </w:tcPr>
          <w:p w14:paraId="55098441" w14:textId="2ED9A9D6" w:rsidR="00B82A7B" w:rsidRPr="0085703C" w:rsidRDefault="00B82A7B" w:rsidP="00204127">
            <w:pPr>
              <w:jc w:val="center"/>
              <w:rPr>
                <w:color w:val="000000" w:themeColor="text1"/>
                <w:szCs w:val="22"/>
              </w:rPr>
            </w:pPr>
            <w:r w:rsidRPr="0085703C">
              <w:rPr>
                <w:color w:val="000000" w:themeColor="text1"/>
                <w:szCs w:val="22"/>
              </w:rPr>
              <w:t>A7790</w:t>
            </w:r>
            <w:r>
              <w:rPr>
                <w:color w:val="000000" w:themeColor="text1"/>
                <w:szCs w:val="22"/>
              </w:rPr>
              <w:t>21 ZAŠTITA PRIRODE</w:t>
            </w:r>
          </w:p>
        </w:tc>
        <w:tc>
          <w:tcPr>
            <w:tcW w:w="2259" w:type="dxa"/>
          </w:tcPr>
          <w:p w14:paraId="692386F4" w14:textId="43C6502F" w:rsidR="00B82A7B" w:rsidRPr="0085703C" w:rsidRDefault="00B82A7B" w:rsidP="00204127">
            <w:pPr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12.000</w:t>
            </w:r>
          </w:p>
          <w:p w14:paraId="12FD3A93" w14:textId="77777777" w:rsidR="00B82A7B" w:rsidRPr="0085703C" w:rsidRDefault="00B82A7B" w:rsidP="00204127">
            <w:pPr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2223" w:type="dxa"/>
          </w:tcPr>
          <w:p w14:paraId="17BCDD84" w14:textId="07CD6FB9" w:rsidR="00B82A7B" w:rsidRPr="0085703C" w:rsidRDefault="00B82A7B" w:rsidP="00204127">
            <w:pPr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12.000,00</w:t>
            </w:r>
          </w:p>
        </w:tc>
        <w:tc>
          <w:tcPr>
            <w:tcW w:w="2121" w:type="dxa"/>
          </w:tcPr>
          <w:p w14:paraId="438AC8B3" w14:textId="491E8209" w:rsidR="00B82A7B" w:rsidRPr="0085703C" w:rsidRDefault="00B82A7B" w:rsidP="00204127">
            <w:pPr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100,00</w:t>
            </w:r>
            <w:r w:rsidRPr="0085703C">
              <w:rPr>
                <w:color w:val="000000" w:themeColor="text1"/>
                <w:szCs w:val="22"/>
              </w:rPr>
              <w:t>%</w:t>
            </w:r>
          </w:p>
        </w:tc>
      </w:tr>
    </w:tbl>
    <w:p w14:paraId="5B898702" w14:textId="77777777" w:rsidR="00B82A7B" w:rsidRDefault="00B82A7B" w:rsidP="00B82A7B">
      <w:pPr>
        <w:pStyle w:val="Naslov4"/>
        <w:rPr>
          <w:color w:val="000000" w:themeColor="text1"/>
          <w:sz w:val="24"/>
          <w:szCs w:val="24"/>
        </w:rPr>
      </w:pPr>
    </w:p>
    <w:p w14:paraId="026462AA" w14:textId="77777777" w:rsidR="00B82A7B" w:rsidRDefault="00B82A7B" w:rsidP="00B82A7B">
      <w:pPr>
        <w:pStyle w:val="Naslov4"/>
        <w:rPr>
          <w:color w:val="000000" w:themeColor="text1"/>
          <w:sz w:val="24"/>
          <w:szCs w:val="24"/>
        </w:rPr>
      </w:pPr>
    </w:p>
    <w:p w14:paraId="1471C873" w14:textId="460D2C2C" w:rsidR="00B82A7B" w:rsidRPr="00B82A7B" w:rsidRDefault="003D74E0" w:rsidP="00B82A7B">
      <w:pPr>
        <w:pStyle w:val="Naslov4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A779047 ADMINISTRACIJA I UPRAVLJANJE (IZ EVIDENCIJKIH PRIHODA)</w:t>
      </w:r>
    </w:p>
    <w:p w14:paraId="319CBFB3" w14:textId="77777777" w:rsidR="003D74E0" w:rsidRPr="00AC7F69" w:rsidRDefault="003D74E0" w:rsidP="003D74E0">
      <w:pPr>
        <w:pStyle w:val="Naslov8"/>
        <w:jc w:val="left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Zakonske i druge pravne osnove:</w:t>
      </w:r>
    </w:p>
    <w:p w14:paraId="657311F6" w14:textId="77777777" w:rsidR="003D74E0" w:rsidRPr="00AC7F69" w:rsidRDefault="003D74E0" w:rsidP="003D74E0">
      <w:pPr>
        <w:rPr>
          <w:color w:val="000000" w:themeColor="text1"/>
          <w:sz w:val="24"/>
          <w:szCs w:val="24"/>
        </w:rPr>
      </w:pPr>
      <w:r w:rsidRPr="00AC7F69">
        <w:rPr>
          <w:rStyle w:val="userinputholderreadonly"/>
          <w:color w:val="000000" w:themeColor="text1"/>
          <w:sz w:val="24"/>
          <w:szCs w:val="24"/>
        </w:rPr>
        <w:t>Članak 132. Zakona o zaštiti prirode.</w:t>
      </w:r>
    </w:p>
    <w:p w14:paraId="0A8505B4" w14:textId="77777777" w:rsidR="003D74E0" w:rsidRPr="00AC7F69" w:rsidRDefault="003D74E0" w:rsidP="003D74E0">
      <w:pPr>
        <w:pStyle w:val="Naslov8"/>
        <w:jc w:val="left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Opis aktivnosti:</w:t>
      </w:r>
    </w:p>
    <w:p w14:paraId="5E9D0E20" w14:textId="2A1A97DE" w:rsidR="003611C7" w:rsidRPr="003B6932" w:rsidRDefault="0085703C" w:rsidP="003D74E0">
      <w:pPr>
        <w:rPr>
          <w:rStyle w:val="userinputholderreadonly"/>
          <w:sz w:val="24"/>
          <w:szCs w:val="24"/>
        </w:rPr>
      </w:pPr>
      <w:r w:rsidRPr="0085703C">
        <w:rPr>
          <w:rStyle w:val="userinputholderreadonly"/>
          <w:sz w:val="24"/>
          <w:szCs w:val="24"/>
        </w:rPr>
        <w:t xml:space="preserve">U okviru aktivnosti A779047 planiraju se sredstva za upravljanje i administraciju iz evidencijskih prihoda. Kroz ovu aktivnost su planirana sredstva za plaće djelatnika i za materijalne troškove Parka prirode čija se sredstva za rad osiguravaju kroz vlastite i namjenske prihode, a koji se mjesečno evidentiraju sustavu državne riznice sukladno Uputi Ministarstva financija o načinu praćenja, ostvarivanja i trošenja vlastitih i namjenskih prihoda i primitaka javnih ustanova nacionalnih parkova i parkova prirode. Unutar ove aktivnosti na izvoru 31 planirana su sredstva za jednu djelatnicu zaposlenu na vlastite prihode te zapošljavanje šest sezonskih radnika te također na izvoru 31 i 43 planirana su sredstva za financiranje razlike materijalnih troškova. Iz izvora 31 i 43 kao i dio iz izvora 52, iz Zajedničkih sredstava parkova planira se financirati novi adrenalinski park u Slatinskom Drenovcu sa kojim bi se upotpunila turistička ponuda parka sa ciljem da se rastereti Park šuma Jankovac.  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459"/>
        <w:gridCol w:w="2259"/>
        <w:gridCol w:w="2390"/>
        <w:gridCol w:w="1954"/>
      </w:tblGrid>
      <w:tr w:rsidR="00BF066E" w:rsidRPr="003B6932" w14:paraId="7853BCC4" w14:textId="77777777" w:rsidTr="00EE6DA4">
        <w:tc>
          <w:tcPr>
            <w:tcW w:w="2459" w:type="dxa"/>
          </w:tcPr>
          <w:p w14:paraId="64E4A597" w14:textId="77777777" w:rsidR="00BF066E" w:rsidRPr="003B6932" w:rsidRDefault="00BF066E" w:rsidP="00EE6DA4">
            <w:pPr>
              <w:jc w:val="center"/>
              <w:rPr>
                <w:color w:val="000000" w:themeColor="text1"/>
                <w:szCs w:val="22"/>
              </w:rPr>
            </w:pPr>
            <w:r w:rsidRPr="003B6932">
              <w:rPr>
                <w:color w:val="000000" w:themeColor="text1"/>
                <w:szCs w:val="22"/>
              </w:rPr>
              <w:t>NAZIV AKTIVNOSTI</w:t>
            </w:r>
          </w:p>
        </w:tc>
        <w:tc>
          <w:tcPr>
            <w:tcW w:w="2259" w:type="dxa"/>
          </w:tcPr>
          <w:p w14:paraId="32B16E2B" w14:textId="04A95E8E" w:rsidR="00BF066E" w:rsidRPr="003B6932" w:rsidRDefault="00BF066E" w:rsidP="00EE6DA4">
            <w:pPr>
              <w:jc w:val="center"/>
              <w:rPr>
                <w:color w:val="000000" w:themeColor="text1"/>
                <w:szCs w:val="22"/>
              </w:rPr>
            </w:pPr>
            <w:r w:rsidRPr="003B6932">
              <w:rPr>
                <w:color w:val="000000" w:themeColor="text1"/>
                <w:szCs w:val="22"/>
              </w:rPr>
              <w:t>TEKUĆI PLAN 202</w:t>
            </w:r>
            <w:r w:rsidR="0085703C" w:rsidRPr="003B6932">
              <w:rPr>
                <w:color w:val="000000" w:themeColor="text1"/>
                <w:szCs w:val="22"/>
              </w:rPr>
              <w:t>4</w:t>
            </w:r>
            <w:r w:rsidRPr="003B6932">
              <w:rPr>
                <w:color w:val="000000" w:themeColor="text1"/>
                <w:szCs w:val="22"/>
              </w:rPr>
              <w:t>.</w:t>
            </w:r>
          </w:p>
        </w:tc>
        <w:tc>
          <w:tcPr>
            <w:tcW w:w="2390" w:type="dxa"/>
          </w:tcPr>
          <w:p w14:paraId="6F17C5CD" w14:textId="77777777" w:rsidR="00AC7F69" w:rsidRPr="003B6932" w:rsidRDefault="00BF066E" w:rsidP="00EE6DA4">
            <w:pPr>
              <w:jc w:val="center"/>
              <w:rPr>
                <w:color w:val="000000" w:themeColor="text1"/>
                <w:szCs w:val="22"/>
              </w:rPr>
            </w:pPr>
            <w:r w:rsidRPr="003B6932">
              <w:rPr>
                <w:color w:val="000000" w:themeColor="text1"/>
                <w:szCs w:val="22"/>
              </w:rPr>
              <w:t xml:space="preserve">IZVRŠENJE </w:t>
            </w:r>
          </w:p>
          <w:p w14:paraId="5BDC3911" w14:textId="04EC8917" w:rsidR="00BF066E" w:rsidRPr="003B6932" w:rsidRDefault="00BF066E" w:rsidP="00EE6DA4">
            <w:pPr>
              <w:jc w:val="center"/>
              <w:rPr>
                <w:color w:val="000000" w:themeColor="text1"/>
                <w:szCs w:val="22"/>
              </w:rPr>
            </w:pPr>
            <w:r w:rsidRPr="003B6932">
              <w:rPr>
                <w:color w:val="000000" w:themeColor="text1"/>
                <w:szCs w:val="22"/>
              </w:rPr>
              <w:t>202</w:t>
            </w:r>
            <w:r w:rsidR="0085703C" w:rsidRPr="003B6932">
              <w:rPr>
                <w:color w:val="000000" w:themeColor="text1"/>
                <w:szCs w:val="22"/>
              </w:rPr>
              <w:t>4</w:t>
            </w:r>
            <w:r w:rsidRPr="003B6932">
              <w:rPr>
                <w:color w:val="000000" w:themeColor="text1"/>
                <w:szCs w:val="22"/>
              </w:rPr>
              <w:t>.</w:t>
            </w:r>
          </w:p>
        </w:tc>
        <w:tc>
          <w:tcPr>
            <w:tcW w:w="1954" w:type="dxa"/>
          </w:tcPr>
          <w:p w14:paraId="2A862C06" w14:textId="77777777" w:rsidR="00BF066E" w:rsidRPr="003B6932" w:rsidRDefault="00BF066E" w:rsidP="00EE6DA4">
            <w:pPr>
              <w:jc w:val="center"/>
              <w:rPr>
                <w:color w:val="000000" w:themeColor="text1"/>
                <w:szCs w:val="22"/>
              </w:rPr>
            </w:pPr>
            <w:r w:rsidRPr="003B6932">
              <w:rPr>
                <w:color w:val="000000" w:themeColor="text1"/>
                <w:szCs w:val="22"/>
              </w:rPr>
              <w:t>INDEKS</w:t>
            </w:r>
          </w:p>
        </w:tc>
      </w:tr>
      <w:tr w:rsidR="00BF066E" w:rsidRPr="003B6932" w14:paraId="6E2FD626" w14:textId="77777777" w:rsidTr="00EE6DA4">
        <w:tc>
          <w:tcPr>
            <w:tcW w:w="2459" w:type="dxa"/>
          </w:tcPr>
          <w:p w14:paraId="3F7D9C32" w14:textId="36D2B9B7" w:rsidR="00BF066E" w:rsidRPr="003B6932" w:rsidRDefault="00BF066E" w:rsidP="00EE6DA4">
            <w:pPr>
              <w:jc w:val="center"/>
              <w:rPr>
                <w:color w:val="000000" w:themeColor="text1"/>
                <w:szCs w:val="22"/>
              </w:rPr>
            </w:pPr>
            <w:r w:rsidRPr="003B6932">
              <w:rPr>
                <w:color w:val="000000" w:themeColor="text1"/>
                <w:szCs w:val="22"/>
              </w:rPr>
              <w:t>A779047 ADMINISTRACIJA I UPRAVLJANJE (iz evidencijskih prihoda)</w:t>
            </w:r>
          </w:p>
        </w:tc>
        <w:tc>
          <w:tcPr>
            <w:tcW w:w="2259" w:type="dxa"/>
          </w:tcPr>
          <w:p w14:paraId="50DE00B5" w14:textId="5567499F" w:rsidR="00BF066E" w:rsidRPr="003B6932" w:rsidRDefault="00B82A7B" w:rsidP="00EE6DA4">
            <w:pPr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520.653</w:t>
            </w:r>
          </w:p>
          <w:p w14:paraId="6FCDF1B9" w14:textId="77777777" w:rsidR="00BF066E" w:rsidRPr="003B6932" w:rsidRDefault="00BF066E" w:rsidP="00EE6DA4">
            <w:pPr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2390" w:type="dxa"/>
          </w:tcPr>
          <w:p w14:paraId="4ABF3B78" w14:textId="60E3EA26" w:rsidR="00BF066E" w:rsidRPr="003B6932" w:rsidRDefault="00B82A7B" w:rsidP="00EE6DA4">
            <w:pPr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454.125,52</w:t>
            </w:r>
          </w:p>
        </w:tc>
        <w:tc>
          <w:tcPr>
            <w:tcW w:w="1954" w:type="dxa"/>
          </w:tcPr>
          <w:p w14:paraId="25594EC6" w14:textId="44499685" w:rsidR="00BF066E" w:rsidRPr="003B6932" w:rsidRDefault="00B82A7B" w:rsidP="00EE6DA4">
            <w:pPr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87,22</w:t>
            </w:r>
            <w:r w:rsidR="00BF066E" w:rsidRPr="003B6932">
              <w:rPr>
                <w:color w:val="000000" w:themeColor="text1"/>
                <w:szCs w:val="22"/>
              </w:rPr>
              <w:t>%</w:t>
            </w:r>
          </w:p>
        </w:tc>
      </w:tr>
    </w:tbl>
    <w:p w14:paraId="4B6E634F" w14:textId="77777777" w:rsidR="00BF066E" w:rsidRDefault="00BF066E" w:rsidP="003D74E0">
      <w:pPr>
        <w:rPr>
          <w:rStyle w:val="userinputholderreadonly"/>
          <w:color w:val="FF0000"/>
          <w:sz w:val="24"/>
          <w:szCs w:val="24"/>
        </w:rPr>
      </w:pPr>
    </w:p>
    <w:p w14:paraId="1CCA18D2" w14:textId="5AC43F31" w:rsidR="0085703C" w:rsidRDefault="0085703C" w:rsidP="003D74E0">
      <w:pPr>
        <w:rPr>
          <w:rStyle w:val="userinputholderreadonly"/>
          <w:color w:val="000000" w:themeColor="text1"/>
          <w:sz w:val="24"/>
          <w:szCs w:val="24"/>
        </w:rPr>
      </w:pPr>
      <w:r w:rsidRPr="003B6932">
        <w:rPr>
          <w:rStyle w:val="userinputholderreadonly"/>
          <w:color w:val="000000" w:themeColor="text1"/>
          <w:sz w:val="24"/>
          <w:szCs w:val="24"/>
        </w:rPr>
        <w:lastRenderedPageBreak/>
        <w:t>U razdoblju od 1.-</w:t>
      </w:r>
      <w:r w:rsidR="00B82A7B">
        <w:rPr>
          <w:rStyle w:val="userinputholderreadonly"/>
          <w:color w:val="000000" w:themeColor="text1"/>
          <w:sz w:val="24"/>
          <w:szCs w:val="24"/>
        </w:rPr>
        <w:t>12</w:t>
      </w:r>
      <w:r w:rsidRPr="003B6932">
        <w:rPr>
          <w:rStyle w:val="userinputholderreadonly"/>
          <w:color w:val="000000" w:themeColor="text1"/>
          <w:sz w:val="24"/>
          <w:szCs w:val="24"/>
        </w:rPr>
        <w:t>.2024. godine ostvarenje se odnosi na troškove plaća zaposlenih djelatnika na teret vlastitih prihoda, kao i na materijalne troškove</w:t>
      </w:r>
      <w:r w:rsidR="003B6932" w:rsidRPr="003B6932">
        <w:rPr>
          <w:rStyle w:val="userinputholderreadonly"/>
          <w:color w:val="000000" w:themeColor="text1"/>
          <w:sz w:val="24"/>
          <w:szCs w:val="24"/>
        </w:rPr>
        <w:t xml:space="preserve"> dok još nije</w:t>
      </w:r>
      <w:r w:rsidR="003B6932">
        <w:rPr>
          <w:rStyle w:val="userinputholderreadonly"/>
          <w:color w:val="000000" w:themeColor="text1"/>
          <w:sz w:val="24"/>
          <w:szCs w:val="24"/>
        </w:rPr>
        <w:t xml:space="preserve"> započeta</w:t>
      </w:r>
      <w:r w:rsidR="003B6932" w:rsidRPr="003B6932">
        <w:rPr>
          <w:rStyle w:val="userinputholderreadonly"/>
          <w:color w:val="000000" w:themeColor="text1"/>
          <w:sz w:val="24"/>
          <w:szCs w:val="24"/>
        </w:rPr>
        <w:t xml:space="preserve"> realiz</w:t>
      </w:r>
      <w:r w:rsidR="003B6932">
        <w:rPr>
          <w:rStyle w:val="userinputholderreadonly"/>
          <w:color w:val="000000" w:themeColor="text1"/>
          <w:sz w:val="24"/>
          <w:szCs w:val="24"/>
        </w:rPr>
        <w:t>acija</w:t>
      </w:r>
      <w:r w:rsidR="003B6932" w:rsidRPr="003B6932">
        <w:rPr>
          <w:rStyle w:val="userinputholderreadonly"/>
          <w:color w:val="000000" w:themeColor="text1"/>
          <w:sz w:val="24"/>
          <w:szCs w:val="24"/>
        </w:rPr>
        <w:t xml:space="preserve"> adrenalinsk</w:t>
      </w:r>
      <w:r w:rsidR="003B6932">
        <w:rPr>
          <w:rStyle w:val="userinputholderreadonly"/>
          <w:color w:val="000000" w:themeColor="text1"/>
          <w:sz w:val="24"/>
          <w:szCs w:val="24"/>
        </w:rPr>
        <w:t>og</w:t>
      </w:r>
      <w:r w:rsidR="003B6932" w:rsidRPr="003B6932">
        <w:rPr>
          <w:rStyle w:val="userinputholderreadonly"/>
          <w:color w:val="000000" w:themeColor="text1"/>
          <w:sz w:val="24"/>
          <w:szCs w:val="24"/>
        </w:rPr>
        <w:t xml:space="preserve"> park</w:t>
      </w:r>
      <w:r w:rsidR="003B6932">
        <w:rPr>
          <w:rStyle w:val="userinputholderreadonly"/>
          <w:color w:val="000000" w:themeColor="text1"/>
          <w:sz w:val="24"/>
          <w:szCs w:val="24"/>
        </w:rPr>
        <w:t>a</w:t>
      </w:r>
      <w:r w:rsidRPr="003B6932">
        <w:rPr>
          <w:rStyle w:val="userinputholderreadonly"/>
          <w:color w:val="000000" w:themeColor="text1"/>
          <w:sz w:val="24"/>
          <w:szCs w:val="24"/>
        </w:rPr>
        <w:t>.</w:t>
      </w:r>
    </w:p>
    <w:p w14:paraId="3F46C537" w14:textId="77777777" w:rsidR="0084062E" w:rsidRPr="003B6932" w:rsidRDefault="0084062E" w:rsidP="003D74E0">
      <w:pPr>
        <w:rPr>
          <w:rStyle w:val="userinputholderreadonly"/>
          <w:color w:val="000000" w:themeColor="text1"/>
          <w:sz w:val="24"/>
          <w:szCs w:val="24"/>
        </w:rPr>
      </w:pPr>
    </w:p>
    <w:p w14:paraId="7D759808" w14:textId="0861C6C9" w:rsidR="0039654B" w:rsidRPr="00AC7F69" w:rsidRDefault="0039654B" w:rsidP="003D74E0">
      <w:pPr>
        <w:rPr>
          <w:rStyle w:val="userinputholderreadonly"/>
          <w:color w:val="000000" w:themeColor="text1"/>
          <w:sz w:val="24"/>
          <w:szCs w:val="24"/>
        </w:rPr>
      </w:pPr>
      <w:r w:rsidRPr="00AC7F69">
        <w:rPr>
          <w:rStyle w:val="userinputholderreadonly"/>
          <w:color w:val="000000" w:themeColor="text1"/>
          <w:sz w:val="24"/>
          <w:szCs w:val="24"/>
        </w:rPr>
        <w:t xml:space="preserve">U Voćinu, </w:t>
      </w:r>
      <w:r w:rsidR="0084062E">
        <w:rPr>
          <w:rStyle w:val="userinputholderreadonly"/>
          <w:color w:val="000000" w:themeColor="text1"/>
          <w:sz w:val="24"/>
          <w:szCs w:val="24"/>
        </w:rPr>
        <w:t>24</w:t>
      </w:r>
      <w:r w:rsidRPr="00AC7F69">
        <w:rPr>
          <w:rStyle w:val="userinputholderreadonly"/>
          <w:color w:val="000000" w:themeColor="text1"/>
          <w:sz w:val="24"/>
          <w:szCs w:val="24"/>
        </w:rPr>
        <w:t>.0</w:t>
      </w:r>
      <w:r w:rsidR="00B82A7B">
        <w:rPr>
          <w:rStyle w:val="userinputholderreadonly"/>
          <w:color w:val="000000" w:themeColor="text1"/>
          <w:sz w:val="24"/>
          <w:szCs w:val="24"/>
        </w:rPr>
        <w:t>3</w:t>
      </w:r>
      <w:r w:rsidRPr="00AC7F69">
        <w:rPr>
          <w:rStyle w:val="userinputholderreadonly"/>
          <w:color w:val="000000" w:themeColor="text1"/>
          <w:sz w:val="24"/>
          <w:szCs w:val="24"/>
        </w:rPr>
        <w:t>.202</w:t>
      </w:r>
      <w:r w:rsidR="00B82A7B">
        <w:rPr>
          <w:rStyle w:val="userinputholderreadonly"/>
          <w:color w:val="000000" w:themeColor="text1"/>
          <w:sz w:val="24"/>
          <w:szCs w:val="24"/>
        </w:rPr>
        <w:t>5</w:t>
      </w:r>
      <w:r w:rsidRPr="00AC7F69">
        <w:rPr>
          <w:rStyle w:val="userinputholderreadonly"/>
          <w:color w:val="000000" w:themeColor="text1"/>
          <w:sz w:val="24"/>
          <w:szCs w:val="24"/>
        </w:rPr>
        <w:t>. godine</w:t>
      </w:r>
    </w:p>
    <w:sectPr w:rsidR="0039654B" w:rsidRPr="00AC7F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4E0"/>
    <w:rsid w:val="00043FD1"/>
    <w:rsid w:val="0018481B"/>
    <w:rsid w:val="00276650"/>
    <w:rsid w:val="002E1E99"/>
    <w:rsid w:val="00304A82"/>
    <w:rsid w:val="003417E1"/>
    <w:rsid w:val="003611C7"/>
    <w:rsid w:val="0039654B"/>
    <w:rsid w:val="003B6932"/>
    <w:rsid w:val="003B7B6E"/>
    <w:rsid w:val="003D74E0"/>
    <w:rsid w:val="004874DD"/>
    <w:rsid w:val="0049302B"/>
    <w:rsid w:val="004B1E33"/>
    <w:rsid w:val="00532248"/>
    <w:rsid w:val="005B359B"/>
    <w:rsid w:val="0061378B"/>
    <w:rsid w:val="006961A2"/>
    <w:rsid w:val="007220D0"/>
    <w:rsid w:val="00757267"/>
    <w:rsid w:val="0078134C"/>
    <w:rsid w:val="0084062E"/>
    <w:rsid w:val="00852AFF"/>
    <w:rsid w:val="00854D6E"/>
    <w:rsid w:val="0085703C"/>
    <w:rsid w:val="008609C0"/>
    <w:rsid w:val="00863C45"/>
    <w:rsid w:val="008B07F1"/>
    <w:rsid w:val="008C56F3"/>
    <w:rsid w:val="009716E3"/>
    <w:rsid w:val="00986CA9"/>
    <w:rsid w:val="009A7DC8"/>
    <w:rsid w:val="00A10B3A"/>
    <w:rsid w:val="00AA0B5C"/>
    <w:rsid w:val="00AC7F69"/>
    <w:rsid w:val="00AD7193"/>
    <w:rsid w:val="00B82A7B"/>
    <w:rsid w:val="00BE12D8"/>
    <w:rsid w:val="00BF066E"/>
    <w:rsid w:val="00E00DC5"/>
    <w:rsid w:val="00E03D52"/>
    <w:rsid w:val="00E24954"/>
    <w:rsid w:val="00E51CF9"/>
    <w:rsid w:val="00E60D3F"/>
    <w:rsid w:val="00EC7DEF"/>
    <w:rsid w:val="00F4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7DB65"/>
  <w15:chartTrackingRefBased/>
  <w15:docId w15:val="{1974338B-0D17-431C-B997-EE17992C8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4E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4">
    <w:name w:val="heading 4"/>
    <w:basedOn w:val="Normal"/>
    <w:next w:val="Normal"/>
    <w:link w:val="Naslov4Char"/>
    <w:qFormat/>
    <w:rsid w:val="003D74E0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3D74E0"/>
    <w:pPr>
      <w:keepNext/>
      <w:keepLines/>
      <w:outlineLvl w:val="7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rsid w:val="003D74E0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8Char">
    <w:name w:val="Naslov 8 Char"/>
    <w:basedOn w:val="Zadanifontodlomka"/>
    <w:link w:val="Naslov8"/>
    <w:uiPriority w:val="9"/>
    <w:rsid w:val="003D74E0"/>
    <w:rPr>
      <w:rFonts w:ascii="Times New Roman" w:eastAsia="Times New Roman" w:hAnsi="Times New Roman" w:cs="Times New Roman"/>
      <w:b/>
      <w:szCs w:val="20"/>
      <w:lang w:val="sl-SI"/>
    </w:rPr>
  </w:style>
  <w:style w:type="paragraph" w:customStyle="1" w:styleId="CellHeader">
    <w:name w:val="CellHeader"/>
    <w:basedOn w:val="Normal"/>
    <w:qFormat/>
    <w:rsid w:val="003D74E0"/>
    <w:rPr>
      <w:rFonts w:cs="Arial"/>
      <w:bCs/>
      <w:sz w:val="20"/>
      <w:szCs w:val="22"/>
      <w:lang w:eastAsia="hr-HR"/>
    </w:rPr>
  </w:style>
  <w:style w:type="table" w:customStyle="1" w:styleId="StilTablice">
    <w:name w:val="StilTablice"/>
    <w:basedOn w:val="Obinatablica"/>
    <w:uiPriority w:val="99"/>
    <w:rsid w:val="003D74E0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character" w:customStyle="1" w:styleId="userinputholderreadonly">
    <w:name w:val="userinputholderreadonly"/>
    <w:basedOn w:val="Zadanifontodlomka"/>
    <w:rsid w:val="003D74E0"/>
  </w:style>
  <w:style w:type="table" w:styleId="Reetkatablice">
    <w:name w:val="Table Grid"/>
    <w:basedOn w:val="Obinatablica"/>
    <w:uiPriority w:val="39"/>
    <w:rsid w:val="005322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Park Prirode Papuk</dc:creator>
  <cp:keywords/>
  <dc:description/>
  <cp:lastModifiedBy>Park Prirode Papuk</cp:lastModifiedBy>
  <cp:revision>6</cp:revision>
  <cp:lastPrinted>2024-07-29T09:18:00Z</cp:lastPrinted>
  <dcterms:created xsi:type="dcterms:W3CDTF">2025-03-24T11:13:00Z</dcterms:created>
  <dcterms:modified xsi:type="dcterms:W3CDTF">2025-03-24T12:54:00Z</dcterms:modified>
</cp:coreProperties>
</file>